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Application Form for Gala Stars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Gala Queens and princesses have been a part of the Framlingham Gala parade for many years. This year it’s Gala Stars and open to all children between 8-11 years. The children chosen will be required for promotion of the day before the event and will ride on a float in the parade on Monday 25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rtl w:val="0"/>
        </w:rPr>
        <w:t xml:space="preserve"> May. They will then be expected to help with prize giving for floats and races, before receiving their goody bags and enjoying the rest of the day.  Please send back to </w:t>
      </w:r>
      <w:hyperlink r:id="rId7">
        <w:r w:rsidDel="00000000" w:rsidR="00000000" w:rsidRPr="00000000">
          <w:rPr>
            <w:b w:val="1"/>
            <w:bCs w:val="1"/>
            <w:color w:val="0563c1"/>
            <w:u w:val="single"/>
            <w:rtl w:val="0"/>
          </w:rPr>
          <w:t xml:space="preserve">framlinghamgalafest@gmail.com</w:t>
        </w:r>
      </w:hyperlink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Name ______________________________________________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Age 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Address ___________________________________________________________________________</w:t>
      </w:r>
    </w:p>
    <w:p w:rsidR="00000000" w:rsidDel="00000000" w:rsidP="00000000" w:rsidRDefault="00000000" w:rsidRPr="00000000" w14:paraId="0000000A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Please complete below explaining why you would like to be a Gala Star 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337820</wp:posOffset>
                </wp:positionV>
                <wp:extent cx="6704965" cy="2973070"/>
                <wp:effectExtent b="0" l="0" r="0" t="0"/>
                <wp:wrapSquare wrapText="bothSides" distB="45720" distT="4572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98280" y="2298228"/>
                          <a:ext cx="6695440" cy="296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337820</wp:posOffset>
                </wp:positionV>
                <wp:extent cx="6704965" cy="2973070"/>
                <wp:effectExtent b="0" l="0" r="0" t="0"/>
                <wp:wrapSquare wrapText="bothSides" distB="45720" distT="45720" distL="114300" distR="11430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4965" cy="2973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Parents Details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Name _________________________________________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Telephone ____________________________________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Email ________________________________________________________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 give my child permission to be part of promotional photos before the event in question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Sign ____________________________________________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Date 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 confirm that I will ensure my child is available on the above date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Sign ________________________________________________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Date 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A866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866C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ramlinghamgalafest@gmail.com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6tb7iiWPnW2gkqNshqKX5aEPnw==">CgMxLjA4AHIhMW9FdjJjamlyNXBEdGMyaHBuSzlaOVVWYkRiVFl5bk9C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2024-03-12T21:00:00Z</dcterms:created>
  <dc:creator>Katie Everett</dc:creator>
</cp:coreProperties>
</file>